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rFonts w:ascii="Arial Narrow" w:cs="Arial Narrow" w:eastAsia="Arial Narrow" w:hAnsi="Arial Narrow"/>
          <w:b w:val="1"/>
          <w:bCs w:val="1"/>
          <w:color w:val="000000"/>
          <w:sz w:val="18"/>
          <w:szCs w:val="18"/>
        </w:rPr>
      </w:pPr>
      <w:r w:rsidDel="00000000" w:rsidR="00000000" w:rsidRPr="00000000">
        <w:rPr>
          <w:rFonts w:ascii="Arial Narrow" w:cs="Arial Narrow" w:eastAsia="Arial Narrow" w:hAnsi="Arial Narrow"/>
          <w:b w:val="1"/>
          <w:bCs w:val="1"/>
          <w:color w:val="000000"/>
          <w:sz w:val="18"/>
          <w:szCs w:val="18"/>
          <w:rtl w:val="0"/>
        </w:rPr>
        <w:t xml:space="preserve">POLÍTICA DE PROTECCIÓN DE DATOS PERSONALES</w:t>
      </w:r>
    </w:p>
    <w:p w:rsidR="00000000" w:rsidDel="00000000" w:rsidP="00000000" w:rsidRDefault="00000000" w:rsidRPr="00000000" w14:paraId="00000002">
      <w:pPr>
        <w:pStyle w:val="Heading1"/>
        <w:spacing w:before="0" w:lineRule="auto"/>
        <w:jc w:val="center"/>
        <w:rPr>
          <w:rFonts w:ascii="Arial Narrow" w:cs="Arial Narrow" w:eastAsia="Arial Narrow" w:hAnsi="Arial Narrow"/>
          <w:b w:val="1"/>
          <w:bCs w:val="1"/>
          <w:color w:val="000000"/>
          <w:sz w:val="18"/>
          <w:szCs w:val="18"/>
        </w:rPr>
      </w:pPr>
      <w:hyperlink r:id="rId7">
        <w:r w:rsidDel="00000000" w:rsidR="00000000" w:rsidRPr="00000000">
          <w:rPr>
            <w:rFonts w:ascii="Arial Narrow" w:cs="Arial Narrow" w:eastAsia="Arial Narrow" w:hAnsi="Arial Narrow"/>
            <w:b w:val="1"/>
            <w:bCs w:val="1"/>
            <w:color w:val="0563c1"/>
            <w:sz w:val="18"/>
            <w:szCs w:val="18"/>
            <w:u w:val="single"/>
            <w:rtl w:val="0"/>
          </w:rPr>
          <w:t xml:space="preserve">www.neurae.com</w:t>
        </w:r>
      </w:hyperlink>
      <w:r w:rsidDel="00000000" w:rsidR="00000000" w:rsidRPr="00000000">
        <w:rPr>
          <w:rtl w:val="0"/>
        </w:rPr>
      </w:r>
    </w:p>
    <w:p w:rsidR="00000000" w:rsidDel="00000000" w:rsidP="00000000" w:rsidRDefault="00000000" w:rsidRPr="00000000" w14:paraId="00000003">
      <w:pPr>
        <w:spacing w:after="0" w:line="276" w:lineRule="auto"/>
        <w:ind w:left="0" w:right="903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spacing w:after="0" w:line="276" w:lineRule="auto"/>
        <w:ind w:left="0" w:right="903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Actualización: septiembre de 2025</w:t>
      </w:r>
    </w:p>
    <w:p w:rsidR="00000000" w:rsidDel="00000000" w:rsidP="00000000" w:rsidRDefault="00000000" w:rsidRPr="00000000" w14:paraId="00000006">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7">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Sociedad presta especial atención a la protección de los datos personales que recopila o que usted facilita. </w:t>
      </w:r>
    </w:p>
    <w:p w:rsidR="00000000" w:rsidDel="00000000" w:rsidP="00000000" w:rsidRDefault="00000000" w:rsidRPr="00000000" w14:paraId="00000009">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A">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Sociedad se compromete a hacer todo lo posible para garantizar el mayor grado de protección de sus datos personales de conformidad con la normativa vigente, en particular el Reglamento (UE) 2016/679 de 27 de abril de 2016 (RGPD). La Sociedad se reserva el derecho a modificar la presente Política de protección de datos personales en cualquier momento y sin previo aviso. </w:t>
      </w:r>
    </w:p>
    <w:p w:rsidR="00000000" w:rsidDel="00000000" w:rsidP="00000000" w:rsidRDefault="00000000" w:rsidRPr="00000000" w14:paraId="0000000B">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C">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Este documento le permitirá entender mejor cómo la Sociedad protege sus datos personales y está dirigido a los usuarios de nuestra web, nuestros clientes actuales y potenciales clientes, candidatos a un empleo y todos nuestros socios.</w:t>
      </w:r>
    </w:p>
    <w:p w:rsidR="00000000" w:rsidDel="00000000" w:rsidP="00000000" w:rsidRDefault="00000000" w:rsidRPr="00000000" w14:paraId="0000000D">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E">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Le invitamos a leer este documento antes de enviar sus datos personales y consultarlo periódicamente. </w:t>
      </w:r>
    </w:p>
    <w:p w:rsidR="00000000" w:rsidDel="00000000" w:rsidP="00000000" w:rsidRDefault="00000000" w:rsidRPr="00000000" w14:paraId="0000000F">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numPr>
          <w:ilvl w:val="0"/>
          <w:numId w:val="3"/>
        </w:numPr>
        <w:spacing w:after="0" w:line="276" w:lineRule="auto"/>
        <w:ind w:left="360" w:right="596"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LA IDENTIDAD DEL RESPONSABLE DEL TRATAMIENTO </w:t>
      </w:r>
      <w:r w:rsidDel="00000000" w:rsidR="00000000" w:rsidRPr="00000000">
        <w:rPr>
          <w:rtl w:val="0"/>
        </w:rPr>
      </w:r>
    </w:p>
    <w:p w:rsidR="00000000" w:rsidDel="00000000" w:rsidP="00000000" w:rsidRDefault="00000000" w:rsidRPr="00000000" w14:paraId="00000013">
      <w:pPr>
        <w:spacing w:after="0" w:line="276" w:lineRule="auto"/>
        <w:ind w:left="360" w:right="596"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El responsable del tratamiento es la sociedad </w:t>
      </w:r>
      <w:r w:rsidDel="00000000" w:rsidR="00000000" w:rsidRPr="00000000">
        <w:rPr>
          <w:rFonts w:ascii="Arial Narrow" w:cs="Arial Narrow" w:eastAsia="Arial Narrow" w:hAnsi="Arial Narrow"/>
          <w:rtl w:val="0"/>
        </w:rPr>
        <w:t xml:space="preserve">c.f.e.b. SISLEY, una sociedad constituida y registrada en Francia con el n.º de inscripción 722 003 464, cuyo domicilio social se encuentra en 3 avenue de Friedland, 75008 París, Francia, (en adelante, “la Sociedad”). </w:t>
      </w:r>
    </w:p>
    <w:p w:rsidR="00000000" w:rsidDel="00000000" w:rsidP="00000000" w:rsidRDefault="00000000" w:rsidRPr="00000000" w14:paraId="00000015">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numPr>
          <w:ilvl w:val="0"/>
          <w:numId w:val="3"/>
        </w:numPr>
        <w:spacing w:after="0" w:line="276" w:lineRule="auto"/>
        <w:ind w:left="360" w:right="596" w:hanging="360"/>
        <w:rPr>
          <w:rFonts w:ascii="Arial Narrow" w:cs="Arial Narrow" w:eastAsia="Arial Narrow" w:hAnsi="Arial Narrow"/>
          <w:b w:val="1"/>
          <w:bCs w:val="1"/>
        </w:rPr>
      </w:pPr>
      <w:bookmarkStart w:colFirst="0" w:colLast="0" w:name="_heading=h.h85vf2ya1qlj" w:id="0"/>
      <w:bookmarkEnd w:id="0"/>
      <w:r w:rsidDel="00000000" w:rsidR="00000000" w:rsidRPr="00000000">
        <w:rPr>
          <w:rFonts w:ascii="Arial Narrow" w:cs="Arial Narrow" w:eastAsia="Arial Narrow" w:hAnsi="Arial Narrow"/>
          <w:b w:val="1"/>
          <w:bCs w:val="1"/>
          <w:rtl w:val="0"/>
        </w:rPr>
        <w:t xml:space="preserve">PARA CLIENTES, POTENCIALES CLIENTES Y USUARIOS DE LA PÁGINA WEB DE NEURAE</w:t>
      </w:r>
    </w:p>
    <w:p w:rsidR="00000000" w:rsidDel="00000000" w:rsidP="00000000" w:rsidRDefault="00000000" w:rsidRPr="00000000" w14:paraId="00000019">
      <w:pPr>
        <w:spacing w:after="0" w:line="276" w:lineRule="auto"/>
        <w:ind w:left="360" w:right="596" w:firstLine="0"/>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1A">
      <w:pPr>
        <w:numPr>
          <w:ilvl w:val="1"/>
          <w:numId w:val="3"/>
        </w:numPr>
        <w:spacing w:after="0" w:line="276" w:lineRule="auto"/>
        <w:ind w:left="792" w:right="596" w:hanging="432"/>
        <w:rPr>
          <w:rFonts w:ascii="Arial Narrow" w:cs="Arial Narrow" w:eastAsia="Arial Narrow" w:hAnsi="Arial Narrow"/>
          <w:b w:val="1"/>
          <w:bCs w:val="1"/>
        </w:rPr>
      </w:pPr>
      <w:bookmarkStart w:colFirst="0" w:colLast="0" w:name="_heading=h.c185ygbprr36" w:id="1"/>
      <w:bookmarkEnd w:id="1"/>
      <w:r w:rsidDel="00000000" w:rsidR="00000000" w:rsidRPr="00000000">
        <w:rPr>
          <w:rFonts w:ascii="Arial Narrow" w:cs="Arial Narrow" w:eastAsia="Arial Narrow" w:hAnsi="Arial Narrow"/>
          <w:b w:val="1"/>
          <w:bCs w:val="1"/>
          <w:rtl w:val="0"/>
        </w:rPr>
        <w:t xml:space="preserve"> ¿QUÉ DATOS PERSONALES SE RECOPILAN Y CUÁNDO? </w:t>
      </w:r>
    </w:p>
    <w:p w:rsidR="00000000" w:rsidDel="00000000" w:rsidP="00000000" w:rsidRDefault="00000000" w:rsidRPr="00000000" w14:paraId="0000001B">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Toda información que permita identificarle directa (por ejemplo, su nombre) o indirectamente (por ejemplo, su código de tratamiento de cliente interno) se considerará “datos personales”.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particular, la Sociedad podrá recopilar, guardar, transferir y utilizar datos personales relacionados con:  </w:t>
      </w:r>
    </w:p>
    <w:p w:rsidR="00000000" w:rsidDel="00000000" w:rsidP="00000000" w:rsidRDefault="00000000" w:rsidRPr="00000000" w14:paraId="0000001F">
      <w:pPr>
        <w:numPr>
          <w:ilvl w:val="0"/>
          <w:numId w:val="5"/>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su identidad (tratamiento, nombre y apellidos, dirección, número de teléfono o móvil, dirección de correo electrónico, fecha de nacimiento, firma, documento de identidad, imagen, código de tratamiento de cliente interno que permita identificarle, datos profesionales e intereses personales); </w:t>
      </w:r>
    </w:p>
    <w:p w:rsidR="00000000" w:rsidDel="00000000" w:rsidP="00000000" w:rsidRDefault="00000000" w:rsidRPr="00000000" w14:paraId="00000020">
      <w:pPr>
        <w:numPr>
          <w:ilvl w:val="0"/>
          <w:numId w:val="5"/>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gestión de sus pedidos y el seguimiento de las relaciones comerciales (número de pedido, facturación y dirección de envío, datos y métodos de pago, número de transacción, historial de compras y servicios, correspondencia y servicio postventa, intercambios y comentarios de clientes actuales y potenciales); </w:t>
      </w:r>
    </w:p>
    <w:p w:rsidR="00000000" w:rsidDel="00000000" w:rsidP="00000000" w:rsidRDefault="00000000" w:rsidRPr="00000000" w14:paraId="00000021">
      <w:pPr>
        <w:numPr>
          <w:ilvl w:val="0"/>
          <w:numId w:val="5"/>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su contribución a las opiniones sobre productos, servicios o contenidos; </w:t>
      </w:r>
    </w:p>
    <w:p w:rsidR="00000000" w:rsidDel="00000000" w:rsidP="00000000" w:rsidRDefault="00000000" w:rsidRPr="00000000" w14:paraId="00000022">
      <w:pPr>
        <w:numPr>
          <w:ilvl w:val="0"/>
          <w:numId w:val="5"/>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fecha de su participación y las respuestas que haya dado durante la organización de concursos, sorteos o cualquier iniciativa promocional;</w:t>
      </w:r>
    </w:p>
    <w:p w:rsidR="00000000" w:rsidDel="00000000" w:rsidP="00000000" w:rsidRDefault="00000000" w:rsidRPr="00000000" w14:paraId="00000023">
      <w:pPr>
        <w:numPr>
          <w:ilvl w:val="0"/>
          <w:numId w:val="5"/>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sus datos de bienestar cuando utiliza nuestros productos de belleza (estado del cuero cabelludo y tipo de piel, retrato emocional) y sus datos de salud para el cumplimiento de nuestras obligaciones de cosmetovigilancia o servicios prestados en las tiendas de Maison SISLEY;</w:t>
      </w:r>
    </w:p>
    <w:p w:rsidR="00000000" w:rsidDel="00000000" w:rsidP="00000000" w:rsidRDefault="00000000" w:rsidRPr="00000000" w14:paraId="00000024">
      <w:pPr>
        <w:numPr>
          <w:ilvl w:val="0"/>
          <w:numId w:val="5"/>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su perfil en redes sociales (si utiliza redes sociales para iniciar sesión o si nos proporciona estos datos personales);</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su uso de nuestro sitio web: datos de conexión, páginas consultadas, productos buscados, anuncios en los que ha hecho clic, geolocalización, duración de la visita a su sitio web;</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información técnica (idioma, dirección IP) o información de navegación vinculada al dispositivo.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0" w:hanging="72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Sociedad podrá recopilar sus datos personales, especialmente cuando: </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visite el sitio web</w:t>
      </w:r>
      <w:hyperlink r:id="rId8">
        <w:r w:rsidDel="00000000" w:rsidR="00000000" w:rsidRPr="00000000">
          <w:rPr>
            <w:rFonts w:ascii="Arial Narrow" w:cs="Arial Narrow" w:eastAsia="Arial Narrow" w:hAnsi="Arial Narrow"/>
            <w:rtl w:val="0"/>
          </w:rPr>
          <w:t xml:space="preserve"> </w:t>
        </w:r>
      </w:hyperlink>
      <w:hyperlink r:id="rId9">
        <w:r w:rsidDel="00000000" w:rsidR="00000000" w:rsidRPr="00000000">
          <w:rPr>
            <w:rFonts w:ascii="Arial Narrow" w:cs="Arial Narrow" w:eastAsia="Arial Narrow" w:hAnsi="Arial Narrow"/>
            <w:color w:val="1155cc"/>
            <w:u w:val="single"/>
            <w:rtl w:val="0"/>
          </w:rPr>
          <w:t xml:space="preserve">www.neurae.com</w:t>
        </w:r>
      </w:hyperlink>
      <w:r w:rsidDel="00000000" w:rsidR="00000000" w:rsidRPr="00000000">
        <w:rPr>
          <w:rFonts w:ascii="Arial Narrow" w:cs="Arial Narrow" w:eastAsia="Arial Narrow" w:hAnsi="Arial Narrow"/>
          <w:rtl w:val="0"/>
        </w:rPr>
        <w:t xml:space="preserve"> (en adelante, el “Sitio”); </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 suscriba a las comunicaciones de la Sociedad;</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cree su cuenta en el Sitio;</w:t>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realice un pedido en el Sitio y responda a cuestionarios de satisfacción;</w:t>
      </w:r>
    </w:p>
    <w:p w:rsidR="00000000" w:rsidDel="00000000" w:rsidP="00000000" w:rsidRDefault="00000000" w:rsidRPr="00000000" w14:paraId="0000002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escriba a la Sociedad por correo postal, correo electrónico, chat o cuando llama por teléfono. La Sociedad podrá conservar esta correspondencia para mantener una mejor relación con usted y mejorar sus servicios;</w:t>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utilice los servicios y herramientas de la Sociedad </w:t>
      </w:r>
      <w:r w:rsidDel="00000000" w:rsidR="00000000" w:rsidRPr="00000000">
        <w:rPr>
          <w:rFonts w:ascii="Arial Narrow" w:cs="Arial Narrow" w:eastAsia="Arial Narrow" w:hAnsi="Arial Narrow"/>
          <w:rtl w:val="0"/>
        </w:rPr>
        <w:t xml:space="preserve">(consultas virtuales</w:t>
      </w:r>
      <w:r w:rsidDel="00000000" w:rsidR="00000000" w:rsidRPr="00000000">
        <w:rPr>
          <w:rFonts w:ascii="Arial Narrow" w:cs="Arial Narrow" w:eastAsia="Arial Narrow" w:hAnsi="Arial Narrow"/>
          <w:rtl w:val="0"/>
        </w:rPr>
        <w:t xml:space="preserve">, Emotion Xplorer);</w:t>
      </w:r>
    </w:p>
    <w:p w:rsidR="00000000" w:rsidDel="00000000" w:rsidP="00000000" w:rsidRDefault="00000000" w:rsidRPr="00000000" w14:paraId="0000002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facilite su opinión sobre productos, servicios o contenidos; </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participe en iniciativas especiales (concursos, sorteos);   </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comparta contenido en redes sociales como Instagram, Facebook, LinkedIn, </w:t>
      </w:r>
      <w:r w:rsidDel="00000000" w:rsidR="00000000" w:rsidRPr="00000000">
        <w:rPr>
          <w:rFonts w:ascii="Arial Narrow" w:cs="Arial Narrow" w:eastAsia="Arial Narrow" w:hAnsi="Arial Narrow"/>
          <w:rtl w:val="0"/>
        </w:rPr>
        <w:t xml:space="preserve">Pinterest,</w:t>
      </w:r>
      <w:r w:rsidDel="00000000" w:rsidR="00000000" w:rsidRPr="00000000">
        <w:rPr>
          <w:rFonts w:ascii="Arial Narrow" w:cs="Arial Narrow" w:eastAsia="Arial Narrow" w:hAnsi="Arial Narrow"/>
          <w:rtl w:val="0"/>
        </w:rPr>
        <w:t xml:space="preserve"> TikTok o Youtube usando el </w:t>
      </w:r>
      <w:r w:rsidDel="00000000" w:rsidR="00000000" w:rsidRPr="00000000">
        <w:rPr>
          <w:rFonts w:ascii="Arial Narrow" w:cs="Arial Narrow" w:eastAsia="Arial Narrow" w:hAnsi="Arial Narrow"/>
          <w:rtl w:val="0"/>
        </w:rPr>
        <w:t xml:space="preserve">hashtag</w:t>
      </w:r>
      <w:r w:rsidDel="00000000" w:rsidR="00000000" w:rsidRPr="00000000">
        <w:rPr>
          <w:rFonts w:ascii="Arial Narrow" w:cs="Arial Narrow" w:eastAsia="Arial Narrow" w:hAnsi="Arial Narrow"/>
          <w:rtl w:val="0"/>
        </w:rPr>
        <w:t xml:space="preserve"> #neurae u otros </w:t>
      </w:r>
      <w:r w:rsidDel="00000000" w:rsidR="00000000" w:rsidRPr="00000000">
        <w:rPr>
          <w:rFonts w:ascii="Arial Narrow" w:cs="Arial Narrow" w:eastAsia="Arial Narrow" w:hAnsi="Arial Narrow"/>
          <w:rtl w:val="0"/>
        </w:rPr>
        <w:t xml:space="preserve">hashtags</w:t>
      </w:r>
      <w:r w:rsidDel="00000000" w:rsidR="00000000" w:rsidRPr="00000000">
        <w:rPr>
          <w:rFonts w:ascii="Arial Narrow" w:cs="Arial Narrow" w:eastAsia="Arial Narrow" w:hAnsi="Arial Narrow"/>
          <w:rtl w:val="0"/>
        </w:rPr>
        <w:t xml:space="preserve"> que facilite la Sociedad.  </w:t>
      </w:r>
      <w:r w:rsidDel="00000000" w:rsidR="00000000" w:rsidRPr="00000000">
        <w:rPr>
          <w:rtl w:val="0"/>
        </w:rPr>
      </w:r>
    </w:p>
    <w:p w:rsidR="00000000" w:rsidDel="00000000" w:rsidP="00000000" w:rsidRDefault="00000000" w:rsidRPr="00000000" w14:paraId="00000032">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3">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el momento de la recopilación de los datos personales se indica mediante un asterisco o cualquier otro medio el carácter obligatorio o no de la recopilación del dato.</w:t>
      </w:r>
    </w:p>
    <w:p w:rsidR="00000000" w:rsidDel="00000000" w:rsidP="00000000" w:rsidRDefault="00000000" w:rsidRPr="00000000" w14:paraId="00000034">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6">
      <w:pPr>
        <w:spacing w:after="0" w:line="276" w:lineRule="auto"/>
        <w:ind w:left="-5" w:firstLine="0"/>
        <w:rPr>
          <w:rFonts w:ascii="Arial Narrow" w:cs="Arial Narrow" w:eastAsia="Arial Narrow" w:hAnsi="Arial Narrow"/>
          <w:b w:val="1"/>
          <w:bCs w:val="1"/>
        </w:rPr>
      </w:pPr>
      <w:r w:rsidDel="00000000" w:rsidR="00000000" w:rsidRPr="00000000">
        <w:rPr>
          <w:rFonts w:ascii="Arial Narrow" w:cs="Arial Narrow" w:eastAsia="Arial Narrow" w:hAnsi="Arial Narrow"/>
          <w:b w:val="1"/>
          <w:bCs w:val="1"/>
          <w:rtl w:val="0"/>
        </w:rPr>
        <w:t xml:space="preserve">¿Cómo se trata el contenido que comparte en las redes sociales? </w:t>
      </w:r>
    </w:p>
    <w:p w:rsidR="00000000" w:rsidDel="00000000" w:rsidP="00000000" w:rsidRDefault="00000000" w:rsidRPr="00000000" w14:paraId="00000037">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8">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Cuando interactúa con el perfil o página de la Sociedad en redes sociales (Instagram, Facebook, LinkedIn, Pinterest, TikTok o Youtube) sus datos personales son recabados y tratados por la red social en la cual Ud. tenga el perfil y que actúa como “Responsable del tratamiento” de sus datos personales. La Sociedad tiene un acceso restringido a parte de sus datos almacenados en la red social y sólo los trata si Ud. interactúa con las cuentas y páginas de la Sociedad en las redes sociales. La Sociedad es responsable del tratamiento de sus datos personales, con independencia de las redes sociales. En consecuencia, ambos deciden de forma autónoma sobre los fines y métodos de tratamiento de sus datos personales a los que tienen acceso respectivamente.</w:t>
      </w:r>
    </w:p>
    <w:p w:rsidR="00000000" w:rsidDel="00000000" w:rsidP="00000000" w:rsidRDefault="00000000" w:rsidRPr="00000000" w14:paraId="00000039">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A">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 desea conocer cómo la red social trata sus datos personales, le invitamos a que lea la política de privacidad a la que puede acceder desde su perfil de la red social en cuestión. </w:t>
      </w:r>
    </w:p>
    <w:p w:rsidR="00000000" w:rsidDel="00000000" w:rsidP="00000000" w:rsidRDefault="00000000" w:rsidRPr="00000000" w14:paraId="0000003B">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C">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 continuación, se describen las operaciones de tratamiento realizadas por la Sociedad.</w:t>
      </w:r>
    </w:p>
    <w:p w:rsidR="00000000" w:rsidDel="00000000" w:rsidP="00000000" w:rsidRDefault="00000000" w:rsidRPr="00000000" w14:paraId="0000003D">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E">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 Ud. interactúa con la cuenta, página o perfil de la Sociedad en redes sociales, la Sociedad podrá tratar los siguientes datos deducidos de su perfil:</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nombre, apellidos, nombre de usuario y otra información biográfica, edad, género, así como información que Ud. haya hecho pública voluntariamente o compartido a través de publicaciones u otras funciones de las redes sociales; </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su actividad en las páginas de la Sociedad en redes sociales, tales como “me gusta”, comentarios, publicaciones, etiquetas y hashtags, así como el contenido de sus mensajes privados dirigidos a la Sociedad.</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2">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relación a su consentimiento obtenido por la Sociedad al tratamiento de sus datos personales a través de su perfil de redes sociales, queremos señalar lo siguiente: </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 consentimiento lo otorga usted mismo al registrarse en las redes sociales y puede personalizarlo en cualquier momento (sin embargo, la Sociedad no controla estas operaciones de ninguna manera; son gestionadas íntegramente por las redes sociales);</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personales que la Sociedad trata son los que la red social pone a su disposición. Así, la Sociedad no se hace responsable en caso de divulgación no autorizada de información por parte de la red social ni de la recepción de anuncios o mensajes no deseados que infrinjan sus preferencias.</w:t>
      </w:r>
      <w:r w:rsidDel="00000000" w:rsidR="00000000" w:rsidRPr="00000000">
        <w:rPr>
          <w:rtl w:val="0"/>
        </w:rPr>
      </w:r>
    </w:p>
    <w:p w:rsidR="00000000" w:rsidDel="00000000" w:rsidP="00000000" w:rsidRDefault="00000000" w:rsidRPr="00000000" w14:paraId="00000045">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personales recabados de las redes sociales serán tratados para los siguientes fines: </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responder a sus publicaciones, solicitudes y preguntas, realizar análisis estadísticos y estudios de mercado sobre los usuarios que interactúan con nuestras páginas en redes sociales. La base legal para el tratamiento es el interés legítimo de la Sociedad en promocionar sus actividades y mejorar su imagen como empresa;</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cumplir sus obligaciones legales, así como con sus obligaciones en materia de protección de la salud pública, lo que requiere el seguimiento, la monitorización y la notificación a las autoridades de cualquier información relativa a reacciones adversas reales o potencialmente adversas relacionadas con el uso de los productos de la Sociedad. La base legal para el tratamiento es la obligación de informar sobre efectos adversos a las distintas agencias y autoridades sanitarias;</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crear campañas promocionales relacionadas con las actividades, productos o servicios de la Sociedad a través de su cuenta en la red social, incluyendo el envío de anuncios o mensajes. La base legal para el tratamiento es su consentimiento expresado a la red social;</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en cuanto a los datos recopilados en relación con las ofertas de empleo publicadas por la Sociedad en redes sociales, sus datos se recopilan para evaluar y/o establecer una relación profesional. La base legal para el tratamiento es la ejecución de un contrato o medidas precontractuales destinadas a formalizar un contrato con usted.</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C">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Si Ud. publica datos personales relativos a un tercero, es su responsabilidad cumplir los requisitos relativos a recopilar información y obtener el consentimiento correspondiente, de conformidad con la legislación de protección de datos. </w:t>
      </w:r>
    </w:p>
    <w:p w:rsidR="00000000" w:rsidDel="00000000" w:rsidP="00000000" w:rsidRDefault="00000000" w:rsidRPr="00000000" w14:paraId="0000004D">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que recabamos a través de redes sociales serán tratados de forma electrónica principalmente y almacenados en nuestros sistemas de tecnología de la información en cumplimiento de la normativa vigente en materia de protección de datos, incluyendo aquellos aspectos relativos a la seguridad de la información y confidencialidad, de conformidad con los principios de legalidad e imparcialidad. Además, los datos se conservarán durante el tiempo estrictamente necesario para alcanzar las finalidades específicas perseguidas. En todos los casos, los criterios para determinar el periodo de conservación se basan en el cumplimiento de los plazos legales y en los principios de minimización y limitación en la conservación de datos personales.</w:t>
      </w:r>
    </w:p>
    <w:p w:rsidR="00000000" w:rsidDel="00000000" w:rsidP="00000000" w:rsidRDefault="00000000" w:rsidRPr="00000000" w14:paraId="0000004F">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0">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596" w:hanging="432"/>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 ES LA FINALIDAD? </w:t>
      </w:r>
      <w:r w:rsidDel="00000000" w:rsidR="00000000" w:rsidRPr="00000000">
        <w:rPr>
          <w:rtl w:val="0"/>
        </w:rPr>
      </w:r>
    </w:p>
    <w:p w:rsidR="00000000" w:rsidDel="00000000" w:rsidP="00000000" w:rsidRDefault="00000000" w:rsidRPr="00000000" w14:paraId="00000052">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53">
      <w:pPr>
        <w:spacing w:after="0" w:line="276" w:lineRule="auto"/>
        <w:ind w:left="-5" w:firstLine="0"/>
        <w:rPr>
          <w:rFonts w:ascii="Arial Narrow" w:cs="Arial Narrow" w:eastAsia="Arial Narrow" w:hAnsi="Arial Narrow"/>
        </w:rPr>
      </w:pPr>
      <w:bookmarkStart w:colFirst="0" w:colLast="0" w:name="_heading=h.82i4ypjn7h79" w:id="2"/>
      <w:bookmarkEnd w:id="2"/>
      <w:r w:rsidDel="00000000" w:rsidR="00000000" w:rsidRPr="00000000">
        <w:rPr>
          <w:rFonts w:ascii="Arial Narrow" w:cs="Arial Narrow" w:eastAsia="Arial Narrow" w:hAnsi="Arial Narrow"/>
          <w:rtl w:val="0"/>
        </w:rPr>
        <w:t xml:space="preserve">En general, sus datos personales son tratados para:</w:t>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el sitio web y su calidad (base legal: interés legítimo de la Sociedad);</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y rastrear pedidos (base legal: ejecución de un contrato);</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prevenir, detectar y gestionar fraudes o impagos (base legal: interés legítimo de la Sociedad);</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y supervisar las relaciones comerciales (base legal: ejecución de un contrato);</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el servicio de atención al cliente (base legal: interés legítimo de la Sociedad);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la cosmetovigilancia (base legal: obligación legal);</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las opiniones de los clientes sobre los productos, servicios y contenidos adquiridos (base legal: consentimiento);</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y supervisar las cuentas de los clientes creadas en el sitio web para actividades comerciales y de marketing (base legal: consentimiento); </w:t>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las suscripciones a las comunicaciones de NEURAE (llamadas telefónicas, correo postal, correo electrónico, SMS/MMS/RCS, WhatsApp) (base legal: interés legítimo de la Sociedad o consentimiento);</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elaborar estadísticas de ventas (base legal: interés legítimo de la Sociedad);</w:t>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las clases magistrales de la Sociedad (base legal: consentimiento);</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las consultas y consejos de belleza personalizados de la Sociedad (base legal: interés legítimo de la Sociedad);</w:t>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el diagnóstico (retrato emocional) (base legal: consentimiento);</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los programas de patrocinio o recomendación (base legal: consentimiento);</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las compras y los servicios en la tienda (base legal: consentimiento).</w:t>
      </w:r>
    </w:p>
    <w:p w:rsidR="00000000" w:rsidDel="00000000" w:rsidP="00000000" w:rsidRDefault="00000000" w:rsidRPr="00000000" w14:paraId="00000063">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4">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El legítimo interés de la Sociedad consiste en:</w:t>
      </w:r>
    </w:p>
    <w:p w:rsidR="00000000" w:rsidDel="00000000" w:rsidP="00000000" w:rsidRDefault="00000000" w:rsidRPr="00000000" w14:paraId="000000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seguridad de nuestro sitio web y nuestras herramientas para garantizar su protección, así como su correcto funcionamiento y constante mejora;</w:t>
      </w:r>
    </w:p>
    <w:p w:rsidR="00000000" w:rsidDel="00000000" w:rsidP="00000000" w:rsidRDefault="00000000" w:rsidRPr="00000000" w14:paraId="000000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seguridad de las transacciones para garantizar que los pagos se realicen correctamente y no hayan sido objeto de fraude;</w:t>
      </w:r>
    </w:p>
    <w:p w:rsidR="00000000" w:rsidDel="00000000" w:rsidP="00000000" w:rsidRDefault="00000000" w:rsidRPr="00000000" w14:paraId="0000006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mejorar nuestras comunicaciones personalizadas para comprender mejor sus necesidades y expectativas, garantizar que Ud. se beneficia de una experiencia óptima y, por lo tanto, mejorar nuestros productos y servicios en su interés. Podremos utilizar técnicas denominadas “perfiles” con sus datos personales para analizarlos y predecir sus necesidades e intereses.</w:t>
      </w:r>
    </w:p>
    <w:p w:rsidR="00000000" w:rsidDel="00000000" w:rsidP="00000000" w:rsidRDefault="00000000" w:rsidRPr="00000000" w14:paraId="00000068">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9">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596" w:hanging="360"/>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hpagmamrkqib" w:id="3"/>
      <w:bookmarkEnd w:id="3"/>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PARA SOCIOS DE LA SOCIEDAD (PROVEEDORES DE BIENES Y/O SERVICIOS, DISTRIBUIDORES, MINORISTAS, MEDIOS DE COMUNICACIÓN, INFLUENCERS, PARTICIPANTES EN EVENTOS, ETC.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596" w:firstLine="0"/>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596" w:hanging="432"/>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¿QUÉ DATOS PERSONALES SE RECOPILAN Y CUÁNDO?</w:t>
      </w:r>
    </w:p>
    <w:p w:rsidR="00000000" w:rsidDel="00000000" w:rsidP="00000000" w:rsidRDefault="00000000" w:rsidRPr="00000000" w14:paraId="0000006D">
      <w:pPr>
        <w:spacing w:after="0" w:line="276" w:lineRule="auto"/>
        <w:ind w:left="-1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E">
      <w:pPr>
        <w:spacing w:after="0" w:line="276" w:lineRule="auto"/>
        <w:ind w:left="-5" w:firstLine="0"/>
        <w:rPr>
          <w:rFonts w:ascii="Arial Narrow" w:cs="Arial Narrow" w:eastAsia="Arial Narrow" w:hAnsi="Arial Narrow"/>
        </w:rPr>
      </w:pPr>
      <w:bookmarkStart w:colFirst="0" w:colLast="0" w:name="_heading=h.7rv7bbn34ey6" w:id="4"/>
      <w:bookmarkEnd w:id="4"/>
      <w:r w:rsidDel="00000000" w:rsidR="00000000" w:rsidRPr="00000000">
        <w:rPr>
          <w:rFonts w:ascii="Arial Narrow" w:cs="Arial Narrow" w:eastAsia="Arial Narrow" w:hAnsi="Arial Narrow"/>
          <w:rtl w:val="0"/>
        </w:rPr>
        <w:t xml:space="preserve">Toda información que permita identificarle directa o indirectamente se considerará “datos personales”. </w:t>
      </w:r>
    </w:p>
    <w:p w:rsidR="00000000" w:rsidDel="00000000" w:rsidP="00000000" w:rsidRDefault="00000000" w:rsidRPr="00000000" w14:paraId="0000006F">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70">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En particular, la Sociedad podrá recopilar, guardar, transferir y utilizar datos personales relacionados con:  </w:t>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su identidad (tratamiento, nombre y apellidos, fecha de nacimiento, dirección, número de teléfono o móvil, dirección de correo electrónico, firma); </w:t>
      </w:r>
    </w:p>
    <w:p w:rsidR="00000000" w:rsidDel="00000000" w:rsidP="00000000" w:rsidRDefault="00000000" w:rsidRPr="00000000" w14:paraId="0000007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datos profesionales (número de registro profesional, empresa, cargo, dirección del centro de trabajo, número de teléfono o móvil, dirección de correo electrónico, imagen y perfil en redes sociales siempre que comparta con nosotros ese dato personal);</w:t>
      </w:r>
    </w:p>
    <w:p w:rsidR="00000000" w:rsidDel="00000000" w:rsidP="00000000" w:rsidRDefault="00000000" w:rsidRPr="00000000" w14:paraId="0000007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datos bancarios y otra información financiera;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cualquier otra información sobre Ud. que comparta con la Sociedad.</w:t>
      </w:r>
      <w:r w:rsidDel="00000000" w:rsidR="00000000" w:rsidRPr="00000000">
        <w:rPr>
          <w:rtl w:val="0"/>
        </w:rPr>
      </w:r>
    </w:p>
    <w:p w:rsidR="00000000" w:rsidDel="00000000" w:rsidP="00000000" w:rsidRDefault="00000000" w:rsidRPr="00000000" w14:paraId="00000075">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6">
      <w:pPr>
        <w:spacing w:after="0" w:line="276" w:lineRule="auto"/>
        <w:rPr>
          <w:rFonts w:ascii="Arial Narrow" w:cs="Arial Narrow" w:eastAsia="Arial Narrow" w:hAnsi="Arial Narrow"/>
        </w:rPr>
      </w:pPr>
      <w:bookmarkStart w:colFirst="0" w:colLast="0" w:name="_heading=h.i2q0bi1qig20" w:id="5"/>
      <w:bookmarkEnd w:id="5"/>
      <w:r w:rsidDel="00000000" w:rsidR="00000000" w:rsidRPr="00000000">
        <w:rPr>
          <w:rFonts w:ascii="Arial Narrow" w:cs="Arial Narrow" w:eastAsia="Arial Narrow" w:hAnsi="Arial Narrow"/>
          <w:rtl w:val="0"/>
        </w:rPr>
        <w:t xml:space="preserve">La Sociedad podrá recopilar sus datos personales, ya sea directamente de usted como parte de nuestra relación comercial o de su participación en un evento, o a través de un tercero.</w:t>
      </w:r>
    </w:p>
    <w:p w:rsidR="00000000" w:rsidDel="00000000" w:rsidP="00000000" w:rsidRDefault="00000000" w:rsidRPr="00000000" w14:paraId="00000077">
      <w:pPr>
        <w:spacing w:after="0" w:line="276" w:lineRule="auto"/>
        <w:ind w:left="72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8">
      <w:pPr>
        <w:spacing w:after="0" w:line="276" w:lineRule="auto"/>
        <w:ind w:left="72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9">
      <w:pPr>
        <w:spacing w:after="0" w:line="276" w:lineRule="auto"/>
        <w:ind w:left="72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792" w:right="0" w:hanging="432"/>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3opixflb4ad8" w:id="6"/>
      <w:bookmarkEnd w:id="6"/>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 ES LA FINALIDAD?</w:t>
      </w:r>
    </w:p>
    <w:p w:rsidR="00000000" w:rsidDel="00000000" w:rsidP="00000000" w:rsidRDefault="00000000" w:rsidRPr="00000000" w14:paraId="0000007B">
      <w:pPr>
        <w:spacing w:after="0" w:line="276"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C">
      <w:pPr>
        <w:spacing w:after="0" w:line="276"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En general, sus datos personales son tratados para:</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gestionar nuestra relación comercial y de medios de comunicación con nuestros socios (base legal: ejecución de un contrato);</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organizar eventos culturales o comunicaciones externas a las que se le invite (base legal: consentimiento);</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prevenir, detectar y gestionar el fraude o deudas impagadas (base legal: interés legítimo de la Sociedad). Nuestro interés legítimo consiste en la seguridad de las transacciones para garantizar que los pagos se realicen correctamente y no hayan sido objeto de fraude;</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cumplir nuestras obligaciones legales en materia de lucha contra el blanqueo de capitales, financiación del terrorismo y corrupción (base legal: obligación legal).</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8.00000000000006" w:lineRule="auto"/>
        <w:ind w:left="720" w:right="0" w:hanging="72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2">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596"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¿CUÁNTO TIEMPO SE CONSERVAN LOS DATOS? </w:t>
      </w:r>
      <w:r w:rsidDel="00000000" w:rsidR="00000000" w:rsidRPr="00000000">
        <w:rPr>
          <w:rtl w:val="0"/>
        </w:rPr>
      </w:r>
    </w:p>
    <w:p w:rsidR="00000000" w:rsidDel="00000000" w:rsidP="00000000" w:rsidRDefault="00000000" w:rsidRPr="00000000" w14:paraId="00000084">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85">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No conservamos datos personales más allá del tiempo necesario para la finalidad para la cual fueron recabados, lo que significa que los datos en nuestros sistemas se destruyen, eliminan o anonimizan en cuanto dejan de ser necesarios. Se toman las medidas necesarias para garantizar que sus datos personales se tratan únicamente en las siguientes condiciones:</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se tratan mientras dure la prestación del servicio;</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Según lo exija la legislación aplicable, el contrato o en cumplimiento de nuestras obligaciones legales;</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sólo durante el tiempo necesario para la finalidad para la que se recopilaron los datos, o durante más tiempo si así lo exige el contrato o la legislación aplicable, con la implementación de las garantías adecuadas.</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48.00000000000006" w:lineRule="auto"/>
        <w:ind w:left="735" w:right="0" w:hanging="72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A">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Puede existir un caso en particular en que los datos sigan siendo necesarios para cumplir obligaciones contractuales, así como evaluar y atender reclamaciones de garantía, o defenderse de ciertas reclamaciones. Si los datos ya no son necesarios para el cumplimiento de obligaciones contractuales o legales, se eliminarán periódicamente, a menos que su conservación temporal siga siendo necesaria, especialmente para cumplir los plazos de conservación legales. En caso de obligaciones legales de conservación, la eliminación solo podrá tener lugar una vez transcurrido el plazo de conservación correspondiente.</w:t>
      </w:r>
    </w:p>
    <w:p w:rsidR="00000000" w:rsidDel="00000000" w:rsidP="00000000" w:rsidRDefault="00000000" w:rsidRPr="00000000" w14:paraId="0000008B">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C">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Por lo tanto: </w:t>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que prueben la existencia de un derecho, de un contrato o de una obligación legal se conservarán de conformidad con las disposiciones aplicables; </w:t>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bancarios se eliminarán una vez finalizada la transacción o se almacenarán como prueba de conformidad con las disposiciones aplicables, salvo que otorgue su consentimiento para utilizar la opción “Pago con un solo clic” con el fin de guardar sus datos bancarios de forma segura y encriptada. En cualquier caso, nunca se guardará el código de seguridad de su tarjeta de crédito; </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datos relativos a sus documentos de identidad se conservarán durante un año en relación con el derecho de acceso, rectificación, limitación del tratamiento, cancelación, portabilidad de los datos u oposición. </w:t>
      </w:r>
      <w:r w:rsidDel="00000000" w:rsidR="00000000" w:rsidRPr="00000000">
        <w:rPr>
          <w:rtl w:val="0"/>
        </w:rPr>
      </w:r>
    </w:p>
    <w:p w:rsidR="00000000" w:rsidDel="00000000" w:rsidP="00000000" w:rsidRDefault="00000000" w:rsidRPr="00000000" w14:paraId="00000090">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1">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La Sociedad es un grupo internacional con sede en Francia y, por razones operativas y técnicas, le recordamos que sus datos se conservarán durante un período de tres (3) años a partir del último contacto/compra, salvo que se oponga o solicite su supresión.  </w:t>
      </w:r>
    </w:p>
    <w:p w:rsidR="00000000" w:rsidDel="00000000" w:rsidP="00000000" w:rsidRDefault="00000000" w:rsidRPr="00000000" w14:paraId="00000092">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3">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Al final de este período de tres (3) años, podremos volver a ponernos en contacto con usted para saber si desea seguir recibiendo ofertas comerciales. En el caso de que no responda de forma explícita y afirmativa, sus datos se borrarán, se convertirán en anónimos o se archivarán de conformidad con las disposiciones aplicables. </w:t>
      </w:r>
    </w:p>
    <w:p w:rsidR="00000000" w:rsidDel="00000000" w:rsidP="00000000" w:rsidRDefault="00000000" w:rsidRPr="00000000" w14:paraId="00000094">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5">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9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596"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¿QUIÉNES SON LOS DESTINATARIOS DE LOS DATOS? </w:t>
      </w:r>
      <w:r w:rsidDel="00000000" w:rsidR="00000000" w:rsidRPr="00000000">
        <w:rPr>
          <w:rtl w:val="0"/>
        </w:rPr>
      </w:r>
    </w:p>
    <w:p w:rsidR="00000000" w:rsidDel="00000000" w:rsidP="00000000" w:rsidRDefault="00000000" w:rsidRPr="00000000" w14:paraId="00000097">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98">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Sus datos podrán enviarse a otras entidades del Grupo y a los proveedores de servicios de confianza seleccionados en función de sus competencias que actúen en nombre de la Sociedad para alcanzar los objetivos que define, como proveedores de servicios de pago, entrega, marketing y tecnología de la información.  </w:t>
      </w:r>
    </w:p>
    <w:p w:rsidR="00000000" w:rsidDel="00000000" w:rsidP="00000000" w:rsidRDefault="00000000" w:rsidRPr="00000000" w14:paraId="00000099">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A">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B">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C">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D">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E">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F">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0">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1">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2">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Puede encontrar más información sobre nuestros proveedores de servicios en la tabla que se muestra a continuación: </w:t>
      </w:r>
    </w:p>
    <w:tbl>
      <w:tblPr>
        <w:tblStyle w:val="Table1"/>
        <w:tblW w:w="9660.0" w:type="dxa"/>
        <w:jc w:val="left"/>
        <w:tblInd w:w="-10.0" w:type="dxa"/>
        <w:tblLayout w:type="fixed"/>
        <w:tblLook w:val="0400"/>
      </w:tblPr>
      <w:tblGrid>
        <w:gridCol w:w="1845"/>
        <w:gridCol w:w="2280"/>
        <w:gridCol w:w="3120"/>
        <w:gridCol w:w="2415"/>
        <w:tblGridChange w:id="0">
          <w:tblGrid>
            <w:gridCol w:w="1845"/>
            <w:gridCol w:w="2280"/>
            <w:gridCol w:w="3120"/>
            <w:gridCol w:w="2415"/>
          </w:tblGrid>
        </w:tblGridChange>
      </w:tblGrid>
      <w:tr>
        <w:trPr>
          <w:cantSplit w:val="0"/>
          <w:trHeight w:val="706" w:hRule="atLeast"/>
          <w:tblHeader w:val="0"/>
        </w:trPr>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3">
            <w:pPr>
              <w:spacing w:after="0" w:line="240" w:lineRule="auto"/>
              <w:ind w:left="0" w:firstLine="0"/>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NOMBRE DEL PROVEEDOR DE SERVICIOS </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4">
            <w:pPr>
              <w:spacing w:after="0" w:line="240" w:lineRule="auto"/>
              <w:ind w:left="8" w:firstLine="0"/>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LOCALIZACIÓN GEOGRÁFICA</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5">
            <w:pPr>
              <w:spacing w:after="0" w:line="240" w:lineRule="auto"/>
              <w:ind w:left="0" w:firstLine="0"/>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MEDIDAS DE SALVAGUARDA EN QUE SE BASA LA TRASNFERENCIA DE DATOS</w:t>
            </w:r>
          </w:p>
        </w:tc>
        <w:tc>
          <w:tcPr>
            <w:tcBorders>
              <w:top w:color="000000" w:space="0" w:sz="8" w:val="single"/>
              <w:left w:color="000000" w:space="0" w:sz="8" w:val="single"/>
              <w:bottom w:color="000000" w:space="0" w:sz="8" w:val="single"/>
              <w:right w:color="000000" w:space="0" w:sz="8" w:val="single"/>
            </w:tcBorders>
            <w:shd w:fill="bfbfbf" w:val="clear"/>
          </w:tcPr>
          <w:p w:rsidR="00000000" w:rsidDel="00000000" w:rsidP="00000000" w:rsidRDefault="00000000" w:rsidRPr="00000000" w14:paraId="000000A6">
            <w:pPr>
              <w:spacing w:after="0" w:line="240" w:lineRule="auto"/>
              <w:ind w:firstLine="0"/>
              <w:rPr>
                <w:rFonts w:ascii="Arial Narrow" w:cs="Arial Narrow" w:eastAsia="Arial Narrow" w:hAnsi="Arial Narrow"/>
                <w:b w:val="1"/>
                <w:bCs w:val="1"/>
                <w:color w:val="000000"/>
              </w:rPr>
            </w:pPr>
            <w:r w:rsidDel="00000000" w:rsidR="00000000" w:rsidRPr="00000000">
              <w:rPr>
                <w:rFonts w:ascii="Arial Narrow" w:cs="Arial Narrow" w:eastAsia="Arial Narrow" w:hAnsi="Arial Narrow"/>
                <w:b w:val="1"/>
                <w:bCs w:val="1"/>
                <w:color w:val="000000"/>
                <w:rtl w:val="0"/>
              </w:rPr>
              <w:t xml:space="preserve">VINCULO A SU POLITICA DE PROTECCION DE DATOS </w:t>
            </w:r>
          </w:p>
        </w:tc>
      </w:tr>
      <w:tr>
        <w:trPr>
          <w:cantSplit w:val="0"/>
          <w:trHeight w:val="225" w:hRule="atLeast"/>
          <w:tblHeader w:val="0"/>
        </w:trPr>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Adyen Netherlands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8">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Amsterdam, Países Bajos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9">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 </w:t>
            </w:r>
          </w:p>
        </w:tc>
        <w:tc>
          <w:tcPr>
            <w:tcBorders>
              <w:top w:color="000000" w:space="0" w:sz="8" w:val="single"/>
              <w:left w:color="000000" w:space="0" w:sz="8" w:val="single"/>
              <w:bottom w:color="000000" w:space="0" w:sz="4" w:val="single"/>
              <w:right w:color="000000" w:space="0" w:sz="8" w:val="single"/>
            </w:tcBorders>
          </w:tcPr>
          <w:p w:rsidR="00000000" w:rsidDel="00000000" w:rsidP="00000000" w:rsidRDefault="00000000" w:rsidRPr="00000000" w14:paraId="000000AA">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https://www.adyen.com/policies-anddisclaimer/disclaimer</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Addingwell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Lille,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D">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E">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https://www.addingwell.com/privacy-policy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A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Apple Pay</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0">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Cork, Irlanda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1">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2">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https://www.apple.com/legal/privacy/en-ww/</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Awin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4">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Berlin, Alemania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5">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6">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https://www.awin.com/gb/privacy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Axialys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8">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Courbevoie,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9">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A">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https://www.axialys.com/privacy/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2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Bambuser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Estocolmo, Suecia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D">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E">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https://bambuser.com/privacy-policy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B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Beyable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0">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1">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2">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https://beyable.com/app-header-bars/privacypolicy.html</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ClinReal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4">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Toulouse, Francia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5">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6">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https://www.clinrealonline.fr/politique-deconfidentialite/</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Critéo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8">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9">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A">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https://www.criteo.com/privacy/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97"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Google Ireland Limited </w:t>
            </w:r>
          </w:p>
          <w:p w:rsidR="00000000" w:rsidDel="00000000" w:rsidP="00000000" w:rsidRDefault="00000000" w:rsidRPr="00000000" w14:paraId="000000C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(YouTube, Google Tag </w:t>
            </w:r>
          </w:p>
          <w:p w:rsidR="00000000" w:rsidDel="00000000" w:rsidP="00000000" w:rsidRDefault="00000000" w:rsidRPr="00000000" w14:paraId="000000CD">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Manager,  Google </w:t>
            </w:r>
          </w:p>
          <w:p w:rsidR="00000000" w:rsidDel="00000000" w:rsidP="00000000" w:rsidRDefault="00000000" w:rsidRPr="00000000" w14:paraId="000000CE">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Analytics and Google Ads)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C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0">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1">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https://business.safety.google/privacy/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2">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Klarna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Estocolmo, Suecia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4">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5">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https://www.klarna.com/uk/privacy/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6">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LinkedIn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8">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9">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https://www.linkedin.com/legal/privacy-policy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A">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Meta Platforms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C">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D">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https://www.facebook.com/privacy/policy/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9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E">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One Trust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DF">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Londres, Reino Unido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0">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Decisión de adecuación de la Comisión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1">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https://www.onetrust.com/privacy/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58"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2">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Paypal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3">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Luxemburgo, Luxemburgo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4">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5">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https://www.paypal.com/us/legalhub/paypal/privacyfull</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6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6">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Pinterest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7">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Dublin,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8">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9">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https://about.pinterest.com/de/privacy-policy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1354"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A">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Power Reviews, Inc.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B">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Chicago, Illinois, </w:t>
            </w:r>
          </w:p>
          <w:p w:rsidR="00000000" w:rsidDel="00000000" w:rsidP="00000000" w:rsidRDefault="00000000" w:rsidRPr="00000000" w14:paraId="000000EC">
            <w:pPr>
              <w:spacing w:after="0" w:line="240" w:lineRule="auto"/>
              <w:ind w:left="0"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Estados Unidos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D">
            <w:pPr>
              <w:spacing w:after="0" w:line="240" w:lineRule="auto"/>
              <w:ind w:left="6"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00000"/>
                <w:rtl w:val="0"/>
              </w:rPr>
              <w:t xml:space="preserve">No adherido al Marco Transatlántico de Privacidad de Datos: Se han firmado cláusulas contractuales tipo para garantizar un nivel adecuado de protección de datos para el procesamiento de datos.</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EE">
            <w:pPr>
              <w:spacing w:after="0" w:line="240" w:lineRule="auto"/>
              <w:ind w:left="4" w:firstLine="0"/>
              <w:rPr>
                <w:rFonts w:ascii="Arial Narrow" w:cs="Arial Narrow" w:eastAsia="Arial Narrow" w:hAnsi="Arial Narrow"/>
                <w:color w:val="000000"/>
              </w:rPr>
            </w:pPr>
            <w:r w:rsidDel="00000000" w:rsidR="00000000" w:rsidRPr="00000000">
              <w:rPr>
                <w:rFonts w:ascii="Arial Narrow" w:cs="Arial Narrow" w:eastAsia="Arial Narrow" w:hAnsi="Arial Narrow"/>
                <w:color w:val="0563c1"/>
                <w:u w:val="single"/>
                <w:rtl w:val="0"/>
              </w:rPr>
              <w:t xml:space="preserve">https://www.powerreviews.com/privacy-policy/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34" w:hRule="atLeast"/>
          <w:tblHeader w:val="0"/>
        </w:trPr>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EF">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Qualifio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0">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Louvain-la-Neuve, Belgica </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1">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N/A: miembro de la Unión Europea</w:t>
            </w:r>
          </w:p>
        </w:tc>
        <w:tc>
          <w:tcPr>
            <w:tcBorders>
              <w:top w:color="000000" w:space="0" w:sz="0" w:val="nil"/>
              <w:left w:color="000000" w:space="0" w:sz="8" w:val="single"/>
              <w:bottom w:color="000000" w:space="0" w:sz="4" w:val="single"/>
              <w:right w:color="000000" w:space="0" w:sz="8" w:val="single"/>
            </w:tcBorders>
          </w:tcPr>
          <w:p w:rsidR="00000000" w:rsidDel="00000000" w:rsidP="00000000" w:rsidRDefault="00000000" w:rsidRPr="00000000" w14:paraId="000000F2">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https://qualifio.com/privacy-policy/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259"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3">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Rakuten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4">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Luxemburgo, Luxemburgo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5">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6">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https://www.rakuten.com/help/article/privacy-policy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7">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Reachfive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8">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9">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rtl w:val="0"/>
              </w:rPr>
              <w:t xml:space="preserve">N/A: miembro de la Unión Europea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A">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https://reachfive.com/privacy-policy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B">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SalesForce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C">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Londres, Reino Unido</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D">
            <w:pPr>
              <w:spacing w:after="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Decisión de adecuación de la Comisión Europea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E">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https://www.salesforce.com/eu/company/privacy/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0FF">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Selligent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0">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Paris, Francia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1">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2">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https://www.selligent.com/privacy-policy/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300" w:hRule="atLeast"/>
          <w:tblHeader w:val="0"/>
        </w:trPr>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3">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TikTok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4">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Dublin, Irlanda </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5">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N/A: miembro de la Unión Europea</w:t>
            </w:r>
          </w:p>
        </w:tc>
        <w:tc>
          <w:tcPr>
            <w:tcBorders>
              <w:top w:color="000000" w:space="0" w:sz="4" w:val="single"/>
              <w:left w:color="000000" w:space="0" w:sz="8" w:val="single"/>
              <w:bottom w:color="000000" w:space="0" w:sz="4" w:val="single"/>
              <w:right w:color="000000" w:space="0" w:sz="8" w:val="single"/>
            </w:tcBorders>
          </w:tcPr>
          <w:p w:rsidR="00000000" w:rsidDel="00000000" w:rsidP="00000000" w:rsidRDefault="00000000" w:rsidRPr="00000000" w14:paraId="00000106">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https://www.tiktok.com/de/privacy-policy.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r>
        <w:trPr>
          <w:cantSplit w:val="0"/>
          <w:trHeight w:val="1090" w:hRule="atLeast"/>
          <w:tblHeader w:val="0"/>
        </w:trPr>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7">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Validity </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8">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Boston, </w:t>
            </w:r>
          </w:p>
          <w:p w:rsidR="00000000" w:rsidDel="00000000" w:rsidP="00000000" w:rsidRDefault="00000000" w:rsidRPr="00000000" w14:paraId="00000109">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Massachusetts, </w:t>
            </w:r>
          </w:p>
          <w:p w:rsidR="00000000" w:rsidDel="00000000" w:rsidP="00000000" w:rsidRDefault="00000000" w:rsidRPr="00000000" w14:paraId="0000010A">
            <w:pPr>
              <w:spacing w:after="0"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Estados Unidos</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B">
            <w:pPr>
              <w:spacing w:line="240" w:lineRule="auto"/>
              <w:ind w:left="2"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Adherido al Marco Transatlántico de Privacidad de Datos, de modo que se garantiza un nivel adecuado de protección de datos para el procesamiento de datos.</w:t>
            </w:r>
          </w:p>
        </w:tc>
        <w:tc>
          <w:tcPr>
            <w:tcBorders>
              <w:top w:color="000000" w:space="0" w:sz="4" w:val="single"/>
              <w:left w:color="000000" w:space="0" w:sz="8" w:val="single"/>
              <w:bottom w:color="000000" w:space="0" w:sz="8" w:val="single"/>
              <w:right w:color="000000" w:space="0" w:sz="8" w:val="single"/>
            </w:tcBorders>
          </w:tcPr>
          <w:p w:rsidR="00000000" w:rsidDel="00000000" w:rsidP="00000000" w:rsidRDefault="00000000" w:rsidRPr="00000000" w14:paraId="0000010C">
            <w:pPr>
              <w:spacing w:after="0" w:line="240" w:lineRule="auto"/>
              <w:ind w:left="0"/>
              <w:rPr>
                <w:rFonts w:ascii="Arial Narrow" w:cs="Arial Narrow" w:eastAsia="Arial Narrow" w:hAnsi="Arial Narrow"/>
              </w:rPr>
            </w:pPr>
            <w:r w:rsidDel="00000000" w:rsidR="00000000" w:rsidRPr="00000000">
              <w:rPr>
                <w:rFonts w:ascii="Arial Narrow" w:cs="Arial Narrow" w:eastAsia="Arial Narrow" w:hAnsi="Arial Narrow"/>
                <w:color w:val="0563c1"/>
                <w:u w:val="single"/>
                <w:rtl w:val="0"/>
              </w:rPr>
              <w:t xml:space="preserve">https://www.validity.com/privacy-policy/</w:t>
            </w:r>
            <w:r w:rsidDel="00000000" w:rsidR="00000000" w:rsidRPr="00000000">
              <w:rPr>
                <w:rFonts w:ascii="Arial Narrow" w:cs="Arial Narrow" w:eastAsia="Arial Narrow" w:hAnsi="Arial Narrow"/>
                <w:color w:val="0563c1"/>
                <w:rtl w:val="0"/>
              </w:rPr>
              <w:t xml:space="preserve"> </w:t>
            </w:r>
            <w:r w:rsidDel="00000000" w:rsidR="00000000" w:rsidRPr="00000000">
              <w:rPr>
                <w:rtl w:val="0"/>
              </w:rPr>
            </w:r>
          </w:p>
        </w:tc>
      </w:tr>
    </w:tb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Si así lo solicitan las autoridades, es posible que la Sociedad deba transmitir sus datos personales de conformidad con la normativa aplicable.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Sociedad no venderá sus datos personales a nadie bajo ninguna circunstancia.</w:t>
      </w:r>
    </w:p>
    <w:p w:rsidR="00000000" w:rsidDel="00000000" w:rsidP="00000000" w:rsidRDefault="00000000" w:rsidRPr="00000000" w14:paraId="00000110">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1">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2">
      <w:pPr>
        <w:numPr>
          <w:ilvl w:val="0"/>
          <w:numId w:val="3"/>
        </w:numPr>
        <w:spacing w:after="0" w:line="276" w:lineRule="auto"/>
        <w:ind w:left="360" w:right="596" w:hanging="360"/>
        <w:rPr>
          <w:rFonts w:ascii="Arial Narrow" w:cs="Arial Narrow" w:eastAsia="Arial Narrow" w:hAnsi="Arial Narrow"/>
        </w:rPr>
      </w:pPr>
      <w:r w:rsidDel="00000000" w:rsidR="00000000" w:rsidRPr="00000000">
        <w:rPr>
          <w:rFonts w:ascii="Arial Narrow" w:cs="Arial Narrow" w:eastAsia="Arial Narrow" w:hAnsi="Arial Narrow"/>
          <w:b w:val="1"/>
          <w:bCs w:val="1"/>
          <w:rtl w:val="0"/>
        </w:rPr>
        <w:t xml:space="preserve">¿CUÁL ES EL NIVEL DE CONFIDENCIALIDAD Y SEGURIDAD DE LOS DATOS?  </w:t>
      </w:r>
      <w:r w:rsidDel="00000000" w:rsidR="00000000" w:rsidRPr="00000000">
        <w:rPr>
          <w:rtl w:val="0"/>
        </w:rPr>
      </w:r>
    </w:p>
    <w:p w:rsidR="00000000" w:rsidDel="00000000" w:rsidP="00000000" w:rsidRDefault="00000000" w:rsidRPr="00000000" w14:paraId="00000113">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 conformidad con las mejores prácticas hasta la fecha actual, la Sociedad adoptará todas las medidas técnicas y organizativas adecuadas en relación con la naturaleza de los datos y los riesgos que conlleva su tratamiento con el fin de preservar la seguridad y confidencialidad más estrictas de sus datos de carácter personal y, en particular, evitar su alteración, deterioro o acceso por parte de terceros no autorizados.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Estas medidas podrán incluir, en particular: condiciones contractuales con los proveedores de servicios, medidas de seguridad como el acceso seguro y limitado a los datos, software antivirus, procesos de autenticación, cortafuegos...</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 w:right="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br w:type="textWrapping"/>
        <w:t xml:space="preserve">A pesar de todas las medidas de confidencialidad y seguridad implementadas por la Sociedad, le informamos de que las comunicaciones a través de Internet nunca son totalmente seguras. Por lo tanto, la Sociedad no asume ninguna responsabilidad en caso de fallo de la comunicación por Internet o cualquier otra circunstancia imprevista. </w:t>
      </w:r>
    </w:p>
    <w:p w:rsidR="00000000" w:rsidDel="00000000" w:rsidP="00000000" w:rsidRDefault="00000000" w:rsidRPr="00000000" w14:paraId="00000118">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9">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596" w:hanging="360"/>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¿QUÉ PROTECCIÓN EXISTE A LA HORA DE TRANSFERIR DATOS FUERA DE LA UNIÓN EUROPEA? </w:t>
      </w:r>
    </w:p>
    <w:p w:rsidR="00000000" w:rsidDel="00000000" w:rsidP="00000000" w:rsidRDefault="00000000" w:rsidRPr="00000000" w14:paraId="0000011B">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11C">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Con el fin de satisfacer las finalidades definidas por la Sociedad, sus datos personales podrán ser transferidos fuera de la Unión Europea. Esta transferencia estará basada en: </w:t>
      </w:r>
    </w:p>
    <w:p w:rsidR="00000000" w:rsidDel="00000000" w:rsidP="00000000" w:rsidRDefault="00000000" w:rsidRPr="00000000" w14:paraId="000001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una decisión de la Comisión de la Unión Europea por la que se reconozca que el país receptor de los datos garantiza un nivel adecuado de protección debido a su legislación nacional o compromisos internacionales;</w:t>
      </w:r>
    </w:p>
    <w:p w:rsidR="00000000" w:rsidDel="00000000" w:rsidP="00000000" w:rsidRDefault="00000000" w:rsidRPr="00000000" w14:paraId="000001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360" w:right="0" w:hanging="36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cláusulas contractuales tipo homologadas por la Comisión Europea.</w:t>
      </w:r>
    </w:p>
    <w:p w:rsidR="00000000" w:rsidDel="00000000" w:rsidP="00000000" w:rsidRDefault="00000000" w:rsidRPr="00000000" w14:paraId="0000011F">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0">
      <w:pPr>
        <w:spacing w:after="0" w:line="276" w:lineRule="auto"/>
        <w:ind w:left="0"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Antes de transferir sus datos personales a estos países, la Sociedad tomará todas las medidas posibles para obtener las garantías necesarias para que sus datos estén protegidos debido a la legislación nacional y los compromisos internacionales. Para más información, puede contactar con nosotros según se indica en la sección siguiente: </w:t>
      </w:r>
      <w:r w:rsidDel="00000000" w:rsidR="00000000" w:rsidRPr="00000000">
        <w:rPr>
          <w:rFonts w:ascii="Arial Narrow" w:cs="Arial Narrow" w:eastAsia="Arial Narrow" w:hAnsi="Arial Narrow"/>
          <w:i w:val="1"/>
          <w:iCs w:val="1"/>
          <w:rtl w:val="0"/>
        </w:rPr>
        <w:t xml:space="preserve">“</w:t>
      </w:r>
      <w:r w:rsidDel="00000000" w:rsidR="00000000" w:rsidRPr="00000000">
        <w:rPr>
          <w:rFonts w:ascii="Arial Narrow" w:cs="Arial Narrow" w:eastAsia="Arial Narrow" w:hAnsi="Arial Narrow"/>
          <w:rtl w:val="0"/>
        </w:rPr>
        <w:t xml:space="preserve">¿Cuáles son sus derechos?”</w:t>
      </w:r>
    </w:p>
    <w:p w:rsidR="00000000" w:rsidDel="00000000" w:rsidP="00000000" w:rsidRDefault="00000000" w:rsidRPr="00000000" w14:paraId="00000121">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2">
      <w:pPr>
        <w:spacing w:after="0" w:line="276" w:lineRule="auto"/>
        <w:ind w:left="0"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596" w:hanging="360"/>
        <w:rPr>
          <w:rFonts w:ascii="Arial Narrow" w:cs="Arial Narrow" w:eastAsia="Arial Narrow" w:hAnsi="Arial Narrow"/>
          <w:b w:val="1"/>
          <w:bCs w:val="1"/>
          <w:i w:val="0"/>
          <w:iCs w:val="0"/>
          <w:smallCaps w:val="0"/>
          <w:strike w:val="0"/>
          <w:color w:val="000000"/>
          <w:sz w:val="18"/>
          <w:szCs w:val="18"/>
          <w:u w:val="none"/>
          <w:shd w:fill="auto" w:val="clear"/>
          <w:vertAlign w:val="baseline"/>
        </w:rPr>
      </w:pPr>
      <w:bookmarkStart w:colFirst="0" w:colLast="0" w:name="_heading=h.5j3htzp344h5" w:id="7"/>
      <w:bookmarkEnd w:id="7"/>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 ES LA POLÍTICA DE COOKIES? </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596" w:firstLine="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25">
      <w:pPr>
        <w:spacing w:after="0" w:line="276" w:lineRule="auto"/>
        <w:ind w:left="-5" w:right="-11" w:firstLine="0"/>
        <w:rPr>
          <w:rFonts w:ascii="Arial Narrow" w:cs="Arial Narrow" w:eastAsia="Arial Narrow" w:hAnsi="Arial Narrow"/>
          <w:color w:val="303130"/>
        </w:rPr>
      </w:pPr>
      <w:r w:rsidDel="00000000" w:rsidR="00000000" w:rsidRPr="00000000">
        <w:rPr>
          <w:rFonts w:ascii="Arial Narrow" w:cs="Arial Narrow" w:eastAsia="Arial Narrow" w:hAnsi="Arial Narrow"/>
          <w:rtl w:val="0"/>
        </w:rPr>
        <w:t xml:space="preserve">Para saber más sobre nuestra política de cookies, por favor, visite nuestra sección al respecto en</w:t>
      </w:r>
      <w:r w:rsidDel="00000000" w:rsidR="00000000" w:rsidRPr="00000000">
        <w:rPr>
          <w:rFonts w:ascii="Arial Narrow" w:cs="Arial Narrow" w:eastAsia="Arial Narrow" w:hAnsi="Arial Narrow"/>
          <w:color w:val="303130"/>
          <w:rtl w:val="0"/>
        </w:rPr>
        <w:t xml:space="preserve"> </w:t>
      </w:r>
      <w:hyperlink r:id="rId10">
        <w:r w:rsidDel="00000000" w:rsidR="00000000" w:rsidRPr="00000000">
          <w:rPr>
            <w:rFonts w:ascii="Arial Narrow" w:cs="Arial Narrow" w:eastAsia="Arial Narrow" w:hAnsi="Arial Narrow"/>
            <w:color w:val="1155cc"/>
            <w:u w:val="single"/>
            <w:rtl w:val="0"/>
          </w:rPr>
          <w:t xml:space="preserve">https://www.neurae.com/es/use-of-cookies/</w:t>
        </w:r>
      </w:hyperlink>
      <w:r w:rsidDel="00000000" w:rsidR="00000000" w:rsidRPr="00000000">
        <w:rPr>
          <w:rtl w:val="0"/>
        </w:rPr>
      </w:r>
    </w:p>
    <w:p w:rsidR="00000000" w:rsidDel="00000000" w:rsidP="00000000" w:rsidRDefault="00000000" w:rsidRPr="00000000" w14:paraId="00000126">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27">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596" w:hanging="360"/>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¿CUÁLES SON SUS DERECHOS? </w:t>
      </w:r>
    </w:p>
    <w:p w:rsidR="00000000" w:rsidDel="00000000" w:rsidP="00000000" w:rsidRDefault="00000000" w:rsidRPr="00000000" w14:paraId="00000129">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2A">
      <w:pPr>
        <w:spacing w:after="0" w:line="276" w:lineRule="auto"/>
        <w:ind w:left="-5" w:right="-11" w:firstLine="0"/>
        <w:rPr>
          <w:rFonts w:ascii="Arial Narrow" w:cs="Arial Narrow" w:eastAsia="Arial Narrow" w:hAnsi="Arial Narrow"/>
          <w:color w:val="303130"/>
        </w:rPr>
      </w:pPr>
      <w:r w:rsidDel="00000000" w:rsidR="00000000" w:rsidRPr="00000000">
        <w:rPr>
          <w:rFonts w:ascii="Arial Narrow" w:cs="Arial Narrow" w:eastAsia="Arial Narrow" w:hAnsi="Arial Narrow"/>
          <w:rtl w:val="0"/>
        </w:rPr>
        <w:t xml:space="preserve">De conformidad con la normativa de protección de datos personales (particularmente el RGPD) tiene derecho a acceder, rectificar, suprimir, portar, limitar u oponerse al tratamiento de sus datos personales, así como facilitarnos instrucciones respecto al destino de sus datos tras su fallecimiento. Si el tratamiento se basa en su consentimiento, también tiene derecho a revocarlo en cualquier momento, sin que ello afecte a la licitud del tratamiento basado en dicho consentimiento hasta su revocación.</w:t>
      </w:r>
      <w:r w:rsidDel="00000000" w:rsidR="00000000" w:rsidRPr="00000000">
        <w:rPr>
          <w:rtl w:val="0"/>
        </w:rPr>
      </w:r>
    </w:p>
    <w:p w:rsidR="00000000" w:rsidDel="00000000" w:rsidP="00000000" w:rsidRDefault="00000000" w:rsidRPr="00000000" w14:paraId="0000012B">
      <w:pPr>
        <w:spacing w:after="0" w:line="276" w:lineRule="auto"/>
        <w:ind w:left="-5" w:right="-11" w:firstLine="0"/>
        <w:rPr>
          <w:rFonts w:ascii="Arial Narrow" w:cs="Arial Narrow" w:eastAsia="Arial Narrow" w:hAnsi="Arial Narrow"/>
          <w:color w:val="303130"/>
        </w:rPr>
      </w:pPr>
      <w:r w:rsidDel="00000000" w:rsidR="00000000" w:rsidRPr="00000000">
        <w:rPr>
          <w:rtl w:val="0"/>
        </w:rPr>
      </w:r>
    </w:p>
    <w:p w:rsidR="00000000" w:rsidDel="00000000" w:rsidP="00000000" w:rsidRDefault="00000000" w:rsidRPr="00000000" w14:paraId="0000012C">
      <w:pPr>
        <w:spacing w:after="0" w:line="276" w:lineRule="auto"/>
        <w:ind w:left="-5" w:right="-11"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Ud. puede ejercer sus derechos enviándonos:</w:t>
      </w:r>
    </w:p>
    <w:p w:rsidR="00000000" w:rsidDel="00000000" w:rsidP="00000000" w:rsidRDefault="00000000" w:rsidRPr="00000000" w14:paraId="0000012D">
      <w:pPr>
        <w:numPr>
          <w:ilvl w:val="0"/>
          <w:numId w:val="2"/>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un correo electrónico a través de la sección “Contacto” del sitio web; </w:t>
      </w:r>
    </w:p>
    <w:p w:rsidR="00000000" w:rsidDel="00000000" w:rsidP="00000000" w:rsidRDefault="00000000" w:rsidRPr="00000000" w14:paraId="0000012E">
      <w:pPr>
        <w:numPr>
          <w:ilvl w:val="0"/>
          <w:numId w:val="2"/>
        </w:numPr>
        <w:spacing w:after="0" w:line="276" w:lineRule="auto"/>
        <w:ind w:left="360" w:hanging="360"/>
        <w:rPr>
          <w:rFonts w:ascii="Arial Narrow" w:cs="Arial Narrow" w:eastAsia="Arial Narrow" w:hAnsi="Arial Narrow"/>
        </w:rPr>
      </w:pPr>
      <w:r w:rsidDel="00000000" w:rsidR="00000000" w:rsidRPr="00000000">
        <w:rPr>
          <w:rFonts w:ascii="Arial Narrow" w:cs="Arial Narrow" w:eastAsia="Arial Narrow" w:hAnsi="Arial Narrow"/>
          <w:rtl w:val="0"/>
        </w:rPr>
        <w:t xml:space="preserve">una carta con la fotocopia de su DNI a la siguiente dirección: c.f.e.b. SISLEY, a la atención del Delegado de protección de datos, 3 avenue de Friedland, 75008 París.  </w:t>
      </w:r>
    </w:p>
    <w:p w:rsidR="00000000" w:rsidDel="00000000" w:rsidP="00000000" w:rsidRDefault="00000000" w:rsidRPr="00000000" w14:paraId="0000012F">
      <w:pPr>
        <w:spacing w:after="0" w:line="276" w:lineRule="auto"/>
        <w:ind w:left="0" w:firstLine="45"/>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También puede contactar con el Delegado de protección de datos de la Sociedad:</w:t>
      </w:r>
    </w:p>
    <w:p w:rsidR="00000000" w:rsidDel="00000000" w:rsidP="00000000" w:rsidRDefault="00000000" w:rsidRPr="00000000" w14:paraId="000001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por correo electrónico: </w:t>
      </w:r>
      <w:hyperlink r:id="rId11">
        <w:r w:rsidDel="00000000" w:rsidR="00000000" w:rsidRPr="00000000">
          <w:rPr>
            <w:rFonts w:ascii="Arial Narrow" w:cs="Arial Narrow" w:eastAsia="Arial Narrow" w:hAnsi="Arial Narrow"/>
            <w:color w:val="1155cc"/>
            <w:u w:val="single"/>
            <w:rtl w:val="0"/>
          </w:rPr>
          <w:t xml:space="preserve">dpo@sisley.fr</w:t>
        </w:r>
      </w:hyperlink>
      <w:r w:rsidDel="00000000" w:rsidR="00000000" w:rsidRPr="00000000">
        <w:rPr>
          <w:rFonts w:ascii="Arial Narrow" w:cs="Arial Narrow" w:eastAsia="Arial Narrow" w:hAnsi="Arial Narrow"/>
          <w:rtl w:val="0"/>
        </w:rPr>
        <w:t xml:space="preserve"> o;</w:t>
      </w:r>
    </w:p>
    <w:p w:rsidR="00000000" w:rsidDel="00000000" w:rsidP="00000000" w:rsidRDefault="00000000" w:rsidRPr="00000000" w14:paraId="000001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por correo postal, adjuntando una fotocopia de su documento de identidad, a la siguiente dirección: c.f.e.b. SISLEY, a la atención del Delegado de protección de datos, 3 avenue de Friedland, 75008 París.</w:t>
      </w:r>
    </w:p>
    <w:p w:rsidR="00000000" w:rsidDel="00000000" w:rsidP="00000000" w:rsidRDefault="00000000" w:rsidRPr="00000000" w14:paraId="00000133">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4">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Si considera que la respuesta de la Sociedad a su solicitud no le satisface, tendrá derecho a presentar una queja ante la autoridad supervisora competente.</w:t>
      </w:r>
    </w:p>
    <w:p w:rsidR="00000000" w:rsidDel="00000000" w:rsidP="00000000" w:rsidRDefault="00000000" w:rsidRPr="00000000" w14:paraId="00000135">
      <w:pPr>
        <w:spacing w:after="0" w:line="276" w:lineRule="auto"/>
        <w:ind w:left="-5" w:firstLine="0"/>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136">
      <w:pPr>
        <w:spacing w:after="0" w:line="276" w:lineRule="auto"/>
        <w:ind w:left="-5" w:firstLine="0"/>
        <w:rPr>
          <w:rFonts w:ascii="Arial Narrow" w:cs="Arial Narrow" w:eastAsia="Arial Narrow" w:hAnsi="Arial Narrow"/>
        </w:rPr>
      </w:pPr>
      <w:r w:rsidDel="00000000" w:rsidR="00000000" w:rsidRPr="00000000">
        <w:rPr>
          <w:rFonts w:ascii="Arial Narrow" w:cs="Arial Narrow" w:eastAsia="Arial Narrow" w:hAnsi="Arial Narrow"/>
          <w:rtl w:val="0"/>
        </w:rPr>
        <w:t xml:space="preserve">Para su información, puede registrarse en la lista de exclusión de solicitudes telefónicas.</w:t>
      </w:r>
    </w:p>
    <w:sectPr>
      <w:pgSz w:h="16838" w:w="11906" w:orient="portrait"/>
      <w:pgMar w:bottom="1436" w:top="1453" w:left="1416" w:right="141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9"/>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b w:val="1"/>
        <w:bCs w:val="1"/>
        <w:i w:val="0"/>
        <w:iCs w:val="0"/>
        <w:strike w:val="0"/>
        <w:color w:val="000000"/>
        <w:sz w:val="18"/>
        <w:szCs w:val="18"/>
        <w:u w:val="none"/>
        <w:shd w:fill="auto" w:val="clear"/>
        <w:vertAlign w:val="baseline"/>
      </w:rPr>
    </w:lvl>
    <w:lvl w:ilvl="1">
      <w:start w:val="1"/>
      <w:numFmt w:val="decimal"/>
      <w:lvlText w:val="%1.%2."/>
      <w:lvlJc w:val="left"/>
      <w:pPr>
        <w:ind w:left="792" w:hanging="432"/>
      </w:pPr>
      <w:rPr>
        <w:b w:val="1"/>
        <w:bCs w:val="1"/>
        <w:i w:val="0"/>
        <w:iCs w:val="0"/>
        <w:strike w:val="0"/>
        <w:color w:val="000000"/>
        <w:sz w:val="18"/>
        <w:szCs w:val="18"/>
        <w:u w:val="none"/>
        <w:shd w:fill="auto" w:val="clear"/>
        <w:vertAlign w:val="baseline"/>
      </w:rPr>
    </w:lvl>
    <w:lvl w:ilvl="2">
      <w:start w:val="1"/>
      <w:numFmt w:val="decimal"/>
      <w:lvlText w:val="%1.%2.%3."/>
      <w:lvlJc w:val="left"/>
      <w:pPr>
        <w:ind w:left="1224" w:hanging="504"/>
      </w:pPr>
      <w:rPr>
        <w:b w:val="1"/>
        <w:bCs w:val="1"/>
        <w:i w:val="0"/>
        <w:iCs w:val="0"/>
        <w:strike w:val="0"/>
        <w:color w:val="000000"/>
        <w:sz w:val="18"/>
        <w:szCs w:val="18"/>
        <w:u w:val="none"/>
        <w:shd w:fill="auto" w:val="clear"/>
        <w:vertAlign w:val="baseline"/>
      </w:rPr>
    </w:lvl>
    <w:lvl w:ilvl="3">
      <w:start w:val="1"/>
      <w:numFmt w:val="decimal"/>
      <w:lvlText w:val="%1.%2.%3.%4."/>
      <w:lvlJc w:val="left"/>
      <w:pPr>
        <w:ind w:left="1728" w:hanging="647.9999999999998"/>
      </w:pPr>
      <w:rPr>
        <w:b w:val="1"/>
        <w:bCs w:val="1"/>
        <w:i w:val="0"/>
        <w:iCs w:val="0"/>
        <w:strike w:val="0"/>
        <w:color w:val="000000"/>
        <w:sz w:val="18"/>
        <w:szCs w:val="18"/>
        <w:u w:val="none"/>
        <w:shd w:fill="auto" w:val="clear"/>
        <w:vertAlign w:val="baseline"/>
      </w:rPr>
    </w:lvl>
    <w:lvl w:ilvl="4">
      <w:start w:val="1"/>
      <w:numFmt w:val="decimal"/>
      <w:lvlText w:val="%1.%2.%3.%4.%5."/>
      <w:lvlJc w:val="left"/>
      <w:pPr>
        <w:ind w:left="2232" w:hanging="792"/>
      </w:pPr>
      <w:rPr>
        <w:b w:val="1"/>
        <w:bCs w:val="1"/>
        <w:i w:val="0"/>
        <w:iCs w:val="0"/>
        <w:strike w:val="0"/>
        <w:color w:val="000000"/>
        <w:sz w:val="18"/>
        <w:szCs w:val="18"/>
        <w:u w:val="none"/>
        <w:shd w:fill="auto" w:val="clear"/>
        <w:vertAlign w:val="baseline"/>
      </w:rPr>
    </w:lvl>
    <w:lvl w:ilvl="5">
      <w:start w:val="1"/>
      <w:numFmt w:val="decimal"/>
      <w:lvlText w:val="%1.%2.%3.%4.%5.%6."/>
      <w:lvlJc w:val="left"/>
      <w:pPr>
        <w:ind w:left="2736" w:hanging="935.9999999999998"/>
      </w:pPr>
      <w:rPr>
        <w:b w:val="1"/>
        <w:bCs w:val="1"/>
        <w:i w:val="0"/>
        <w:iCs w:val="0"/>
        <w:strike w:val="0"/>
        <w:color w:val="000000"/>
        <w:sz w:val="18"/>
        <w:szCs w:val="18"/>
        <w:u w:val="none"/>
        <w:shd w:fill="auto" w:val="clear"/>
        <w:vertAlign w:val="baseline"/>
      </w:rPr>
    </w:lvl>
    <w:lvl w:ilvl="6">
      <w:start w:val="1"/>
      <w:numFmt w:val="decimal"/>
      <w:lvlText w:val="%1.%2.%3.%4.%5.%6.%7."/>
      <w:lvlJc w:val="left"/>
      <w:pPr>
        <w:ind w:left="3240" w:hanging="1080"/>
      </w:pPr>
      <w:rPr>
        <w:b w:val="1"/>
        <w:bCs w:val="1"/>
        <w:i w:val="0"/>
        <w:iCs w:val="0"/>
        <w:strike w:val="0"/>
        <w:color w:val="000000"/>
        <w:sz w:val="18"/>
        <w:szCs w:val="18"/>
        <w:u w:val="none"/>
        <w:shd w:fill="auto" w:val="clear"/>
        <w:vertAlign w:val="baseline"/>
      </w:rPr>
    </w:lvl>
    <w:lvl w:ilvl="7">
      <w:start w:val="1"/>
      <w:numFmt w:val="decimal"/>
      <w:lvlText w:val="%1.%2.%3.%4.%5.%6.%7.%8."/>
      <w:lvlJc w:val="left"/>
      <w:pPr>
        <w:ind w:left="3744" w:hanging="1224.0000000000005"/>
      </w:pPr>
      <w:rPr>
        <w:b w:val="1"/>
        <w:bCs w:val="1"/>
        <w:i w:val="0"/>
        <w:iCs w:val="0"/>
        <w:strike w:val="0"/>
        <w:color w:val="000000"/>
        <w:sz w:val="18"/>
        <w:szCs w:val="18"/>
        <w:u w:val="none"/>
        <w:shd w:fill="auto" w:val="clear"/>
        <w:vertAlign w:val="baseline"/>
      </w:rPr>
    </w:lvl>
    <w:lvl w:ilvl="8">
      <w:start w:val="1"/>
      <w:numFmt w:val="decimal"/>
      <w:lvlText w:val="%1.%2.%3.%4.%5.%6.%7.%8.%9."/>
      <w:lvlJc w:val="left"/>
      <w:pPr>
        <w:ind w:left="4320" w:hanging="1440"/>
      </w:pPr>
      <w:rPr>
        <w:b w:val="1"/>
        <w:bCs w:val="1"/>
        <w:i w:val="0"/>
        <w:iCs w:val="0"/>
        <w:strike w:val="0"/>
        <w:color w:val="000000"/>
        <w:sz w:val="18"/>
        <w:szCs w:val="18"/>
        <w:u w:val="none"/>
        <w:shd w:fill="auto" w:val="clear"/>
        <w:vertAlign w:val="baseline"/>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es"/>
      </w:rPr>
    </w:rPrDefault>
    <w:pPrDefault>
      <w:pPr>
        <w:spacing w:after="4" w:line="248.00000000000006"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E761CA"/>
    <w:pPr>
      <w:spacing w:after="4" w:line="248" w:lineRule="auto"/>
      <w:ind w:left="10" w:hanging="10"/>
      <w:jc w:val="both"/>
    </w:pPr>
    <w:rPr>
      <w:rFonts w:ascii="Arial" w:cs="Arial" w:eastAsia="Arial" w:hAnsi="Arial"/>
      <w:color w:val="000000"/>
      <w:sz w:val="18"/>
      <w:lang w:val="es-ES"/>
    </w:rPr>
  </w:style>
  <w:style w:type="paragraph" w:styleId="Titre1">
    <w:name w:val="heading 1"/>
    <w:basedOn w:val="Normal"/>
    <w:next w:val="Normal"/>
    <w:link w:val="Titre1Car"/>
    <w:uiPriority w:val="9"/>
    <w:qFormat w:val="1"/>
    <w:rsid w:val="00D201DD"/>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Rvision">
    <w:name w:val="Revision"/>
    <w:hidden w:val="1"/>
    <w:uiPriority w:val="99"/>
    <w:semiHidden w:val="1"/>
    <w:rsid w:val="001D504B"/>
    <w:pPr>
      <w:spacing w:after="0" w:line="240" w:lineRule="auto"/>
    </w:pPr>
    <w:rPr>
      <w:rFonts w:ascii="Arial" w:cs="Arial" w:eastAsia="Arial" w:hAnsi="Arial"/>
      <w:color w:val="000000"/>
      <w:sz w:val="18"/>
    </w:rPr>
  </w:style>
  <w:style w:type="character" w:styleId="Marquedecommentaire">
    <w:name w:val="annotation reference"/>
    <w:basedOn w:val="Policepardfaut"/>
    <w:uiPriority w:val="99"/>
    <w:semiHidden w:val="1"/>
    <w:unhideWhenUsed w:val="1"/>
    <w:rsid w:val="001D504B"/>
    <w:rPr>
      <w:sz w:val="16"/>
      <w:szCs w:val="16"/>
    </w:rPr>
  </w:style>
  <w:style w:type="paragraph" w:styleId="Commentaire">
    <w:name w:val="annotation text"/>
    <w:basedOn w:val="Normal"/>
    <w:link w:val="CommentaireCar"/>
    <w:uiPriority w:val="99"/>
    <w:unhideWhenUsed w:val="1"/>
    <w:rsid w:val="001D504B"/>
    <w:pPr>
      <w:spacing w:line="240" w:lineRule="auto"/>
    </w:pPr>
    <w:rPr>
      <w:sz w:val="20"/>
      <w:szCs w:val="20"/>
    </w:rPr>
  </w:style>
  <w:style w:type="character" w:styleId="CommentaireCar" w:customStyle="1">
    <w:name w:val="Commentaire Car"/>
    <w:basedOn w:val="Policepardfaut"/>
    <w:link w:val="Commentaire"/>
    <w:uiPriority w:val="99"/>
    <w:rsid w:val="001D504B"/>
    <w:rPr>
      <w:rFonts w:ascii="Arial" w:cs="Arial" w:eastAsia="Arial" w:hAnsi="Arial"/>
      <w:color w:val="000000"/>
      <w:sz w:val="20"/>
      <w:szCs w:val="20"/>
    </w:rPr>
  </w:style>
  <w:style w:type="paragraph" w:styleId="Objetducommentaire">
    <w:name w:val="annotation subject"/>
    <w:basedOn w:val="Commentaire"/>
    <w:next w:val="Commentaire"/>
    <w:link w:val="ObjetducommentaireCar"/>
    <w:uiPriority w:val="99"/>
    <w:semiHidden w:val="1"/>
    <w:unhideWhenUsed w:val="1"/>
    <w:rsid w:val="001D504B"/>
    <w:rPr>
      <w:b w:val="1"/>
      <w:bCs w:val="1"/>
    </w:rPr>
  </w:style>
  <w:style w:type="character" w:styleId="ObjetducommentaireCar" w:customStyle="1">
    <w:name w:val="Objet du commentaire Car"/>
    <w:basedOn w:val="CommentaireCar"/>
    <w:link w:val="Objetducommentaire"/>
    <w:uiPriority w:val="99"/>
    <w:semiHidden w:val="1"/>
    <w:rsid w:val="001D504B"/>
    <w:rPr>
      <w:rFonts w:ascii="Arial" w:cs="Arial" w:eastAsia="Arial" w:hAnsi="Arial"/>
      <w:b w:val="1"/>
      <w:bCs w:val="1"/>
      <w:color w:val="000000"/>
      <w:sz w:val="20"/>
      <w:szCs w:val="20"/>
    </w:rPr>
  </w:style>
  <w:style w:type="paragraph" w:styleId="Paragraphedeliste">
    <w:name w:val="List Paragraph"/>
    <w:basedOn w:val="Normal"/>
    <w:uiPriority w:val="34"/>
    <w:qFormat w:val="1"/>
    <w:rsid w:val="00FE5140"/>
    <w:pPr>
      <w:ind w:left="720"/>
      <w:contextualSpacing w:val="1"/>
    </w:pPr>
  </w:style>
  <w:style w:type="character" w:styleId="Lienhypertexte">
    <w:name w:val="Hyperlink"/>
    <w:basedOn w:val="Policepardfaut"/>
    <w:uiPriority w:val="99"/>
    <w:unhideWhenUsed w:val="1"/>
    <w:rsid w:val="0049615F"/>
    <w:rPr>
      <w:color w:val="0563c1" w:themeColor="hyperlink"/>
      <w:u w:val="single"/>
    </w:rPr>
  </w:style>
  <w:style w:type="character" w:styleId="Mencinsinresolver1" w:customStyle="1">
    <w:name w:val="Mención sin resolver1"/>
    <w:basedOn w:val="Policepardfaut"/>
    <w:uiPriority w:val="99"/>
    <w:semiHidden w:val="1"/>
    <w:unhideWhenUsed w:val="1"/>
    <w:rsid w:val="0049615F"/>
    <w:rPr>
      <w:color w:val="605e5c"/>
      <w:shd w:color="auto" w:fill="e1dfdd" w:val="clear"/>
    </w:rPr>
  </w:style>
  <w:style w:type="paragraph" w:styleId="PrformatHTML">
    <w:name w:val="HTML Preformatted"/>
    <w:basedOn w:val="Normal"/>
    <w:link w:val="PrformatHTMLCar"/>
    <w:uiPriority w:val="99"/>
    <w:semiHidden w:val="1"/>
    <w:unhideWhenUsed w:val="1"/>
    <w:rsid w:val="00170150"/>
    <w:pPr>
      <w:spacing w:after="0" w:line="240" w:lineRule="auto"/>
    </w:pPr>
    <w:rPr>
      <w:rFonts w:ascii="Consolas" w:hAnsi="Consolas"/>
      <w:sz w:val="20"/>
      <w:szCs w:val="20"/>
    </w:rPr>
  </w:style>
  <w:style w:type="character" w:styleId="PrformatHTMLCar" w:customStyle="1">
    <w:name w:val="Préformaté HTML Car"/>
    <w:basedOn w:val="Policepardfaut"/>
    <w:link w:val="PrformatHTML"/>
    <w:uiPriority w:val="99"/>
    <w:semiHidden w:val="1"/>
    <w:rsid w:val="00170150"/>
    <w:rPr>
      <w:rFonts w:ascii="Consolas" w:cs="Arial" w:eastAsia="Arial" w:hAnsi="Consolas"/>
      <w:color w:val="000000"/>
      <w:sz w:val="20"/>
      <w:szCs w:val="20"/>
    </w:rPr>
  </w:style>
  <w:style w:type="paragraph" w:styleId="Textedebulles">
    <w:name w:val="Balloon Text"/>
    <w:basedOn w:val="Normal"/>
    <w:link w:val="TextedebullesCar"/>
    <w:uiPriority w:val="99"/>
    <w:semiHidden w:val="1"/>
    <w:unhideWhenUsed w:val="1"/>
    <w:rsid w:val="00A1774F"/>
    <w:pPr>
      <w:spacing w:after="0" w:line="240" w:lineRule="auto"/>
    </w:pPr>
    <w:rPr>
      <w:rFonts w:ascii="Segoe UI" w:cs="Segoe UI" w:hAnsi="Segoe UI"/>
      <w:szCs w:val="18"/>
    </w:rPr>
  </w:style>
  <w:style w:type="character" w:styleId="TextedebullesCar" w:customStyle="1">
    <w:name w:val="Texte de bulles Car"/>
    <w:basedOn w:val="Policepardfaut"/>
    <w:link w:val="Textedebulles"/>
    <w:uiPriority w:val="99"/>
    <w:semiHidden w:val="1"/>
    <w:rsid w:val="00A1774F"/>
    <w:rPr>
      <w:rFonts w:ascii="Segoe UI" w:cs="Segoe UI" w:eastAsia="Arial" w:hAnsi="Segoe UI"/>
      <w:color w:val="000000"/>
      <w:sz w:val="18"/>
      <w:szCs w:val="18"/>
    </w:rPr>
  </w:style>
  <w:style w:type="character" w:styleId="Titre1Car" w:customStyle="1">
    <w:name w:val="Titre 1 Car"/>
    <w:basedOn w:val="Policepardfaut"/>
    <w:link w:val="Titre1"/>
    <w:uiPriority w:val="9"/>
    <w:rsid w:val="00D201DD"/>
    <w:rPr>
      <w:rFonts w:asciiTheme="majorHAnsi" w:cstheme="majorBidi" w:eastAsiaTheme="majorEastAsia" w:hAnsiTheme="majorHAnsi"/>
      <w:color w:val="2e74b5" w:themeColor="accent1" w:themeShade="0000BF"/>
      <w:sz w:val="32"/>
      <w:szCs w:val="32"/>
    </w:rPr>
  </w:style>
  <w:style w:type="paragraph" w:styleId="NormalWeb">
    <w:name w:val="Normal (Web)"/>
    <w:basedOn w:val="Normal"/>
    <w:uiPriority w:val="99"/>
    <w:unhideWhenUsed w:val="1"/>
    <w:rsid w:val="00D97579"/>
    <w:pPr>
      <w:spacing w:after="100" w:afterAutospacing="1" w:before="100" w:beforeAutospacing="1" w:line="240" w:lineRule="auto"/>
      <w:ind w:left="0" w:firstLine="0"/>
      <w:jc w:val="left"/>
    </w:pPr>
    <w:rPr>
      <w:rFonts w:ascii="Times New Roman" w:cs="Times New Roman" w:eastAsia="Times New Roman" w:hAnsi="Times New Roman"/>
      <w:color w:val="auto"/>
      <w:sz w:val="24"/>
      <w:szCs w:val="24"/>
      <w:lang w:eastAsia="es-ES"/>
    </w:rPr>
  </w:style>
  <w:style w:type="character" w:styleId="Mentionnonrsolue">
    <w:name w:val="Unresolved Mention"/>
    <w:basedOn w:val="Policepardfaut"/>
    <w:uiPriority w:val="99"/>
    <w:semiHidden w:val="1"/>
    <w:unhideWhenUsed w:val="1"/>
    <w:rsid w:val="008E77C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po@sisley.fr" TargetMode="External"/><Relationship Id="rId10" Type="http://schemas.openxmlformats.org/officeDocument/2006/relationships/hyperlink" Target="https://www.neurae.com/es/use-of-cookies/" TargetMode="External"/><Relationship Id="rId9" Type="http://schemas.openxmlformats.org/officeDocument/2006/relationships/hyperlink" Target="http://www.neura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es-ES" TargetMode="External"/><Relationship Id="rId8" Type="http://schemas.openxmlformats.org/officeDocument/2006/relationships/hyperlink" Target="http://www.sisley-paris.com/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0Zl817UX4DuaTK/9B9KP8PA8hQ==">CgMxLjAyDmguaDg1dmYyeWExcWxqMg5oLmMxODV5Z2JwcnIzNjIOaC44Mmk0eXBqbjdoNzkyDmguaHBhZ21hbXJrcWliMg5oLjdydjdiYm4zNGV5NjIOaC5pMnEwYmkxcWlnMjAyDmguM29waXhmbGI0YWQ4Mg5oLjVqM2h0enAzNDRoNTgAciExTmRfOEtvSjdfT3NWWDNNSFJibnRobm5VQ1F0TTV2djE=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2025-06-17T17:17:00Z</dcterms:created>
  <dc:creator>Carmen Pérez</dc:creator>
</cp:coreProperties>
</file>